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rPr>
      </w:pP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Coaches,</w:t>
        <w:tab/>
        <w:tab/>
        <w:tab/>
        <w:tab/>
        <w:tab/>
        <w:tab/>
        <w:tab/>
        <w:tab/>
        <w:tab/>
        <w:tab/>
        <w:tab/>
        <w:tab/>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44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information will help you prepare for the </w:t>
      </w:r>
      <w:r w:rsidDel="00000000" w:rsidR="00000000" w:rsidRPr="00000000">
        <w:rPr>
          <w:rFonts w:ascii="Arial" w:cs="Arial" w:eastAsia="Arial" w:hAnsi="Arial"/>
          <w:rtl w:val="0"/>
        </w:rPr>
        <w:t xml:space="preserve">2025 season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b w:val="1"/>
          <w:rtl w:val="0"/>
        </w:rPr>
        <w:t xml:space="preserve">Dues</w:t>
      </w:r>
      <w:r w:rsidDel="00000000" w:rsidR="00000000" w:rsidRPr="00000000">
        <w:rPr>
          <w:rFonts w:ascii="Arial" w:cs="Arial" w:eastAsia="Arial" w:hAnsi="Arial"/>
          <w:rtl w:val="0"/>
        </w:rPr>
        <w:t xml:space="preserve">:  </w:t>
      </w:r>
    </w:p>
    <w:p w:rsidR="00000000" w:rsidDel="00000000" w:rsidP="00000000" w:rsidRDefault="00000000" w:rsidRPr="00000000" w14:paraId="00000005">
      <w:pPr>
        <w:ind w:left="720" w:firstLine="0"/>
        <w:rPr>
          <w:rFonts w:ascii="Arial" w:cs="Arial" w:eastAsia="Arial" w:hAnsi="Arial"/>
        </w:rPr>
      </w:pPr>
      <w:r w:rsidDel="00000000" w:rsidR="00000000" w:rsidRPr="00000000">
        <w:rPr>
          <w:rFonts w:ascii="Arial" w:cs="Arial" w:eastAsia="Arial" w:hAnsi="Arial"/>
          <w:rtl w:val="0"/>
        </w:rPr>
        <w:t xml:space="preserve">Must be postmarked by January 24</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They are $75.00 and checks should be made payable to THSPA and sent to the following address. Please include the membership form with payment.</w:t>
      </w:r>
    </w:p>
    <w:p w:rsidR="00000000" w:rsidDel="00000000" w:rsidP="00000000" w:rsidRDefault="00000000" w:rsidRPr="00000000" w14:paraId="00000006">
      <w:pPr>
        <w:ind w:left="3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THSPA</w:t>
      </w:r>
    </w:p>
    <w:p w:rsidR="00000000" w:rsidDel="00000000" w:rsidP="00000000" w:rsidRDefault="00000000" w:rsidRPr="00000000" w14:paraId="00000007">
      <w:pPr>
        <w:ind w:left="3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Box 1072</w:t>
      </w:r>
    </w:p>
    <w:p w:rsidR="00000000" w:rsidDel="00000000" w:rsidP="00000000" w:rsidRDefault="00000000" w:rsidRPr="00000000" w14:paraId="00000008">
      <w:pPr>
        <w:ind w:left="3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Crowley, TX 76036</w:t>
      </w:r>
    </w:p>
    <w:p w:rsidR="00000000" w:rsidDel="00000000" w:rsidP="00000000" w:rsidRDefault="00000000" w:rsidRPr="00000000" w14:paraId="0000000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Membership Application form and rule books can be printed off the website: </w:t>
      </w:r>
      <w:hyperlink r:id="rId6">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www.thspa.us</w:t>
        </w:r>
      </w:hyperlink>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Please take time to read the THSPA rulebook before we begin the season. It will answer most questions you have.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C">
      <w:pPr>
        <w:spacing w:after="0" w:line="240"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$200 late fee will be applied in addition to the $75 membership fee after the January 24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deadline.  Schools who fail to pay the required fees will be unable to compete in the regional, or state championships.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rPr>
          <w:rFonts w:ascii="Arial" w:cs="Arial" w:eastAsia="Arial" w:hAnsi="Arial"/>
          <w:b w:val="1"/>
        </w:rPr>
      </w:pPr>
      <w:r w:rsidDel="00000000" w:rsidR="00000000" w:rsidRPr="00000000">
        <w:rPr>
          <w:rFonts w:ascii="Arial" w:cs="Arial" w:eastAsia="Arial" w:hAnsi="Arial"/>
          <w:b w:val="1"/>
          <w:rtl w:val="0"/>
        </w:rPr>
        <w:t xml:space="preserve">Important Dates: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January 2</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State membership dues must be postmarked</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February 2</w:t>
      </w:r>
      <w:r w:rsidDel="00000000" w:rsidR="00000000" w:rsidRPr="00000000">
        <w:rPr>
          <w:rFonts w:ascii="Arial" w:cs="Arial" w:eastAsia="Arial" w:hAnsi="Arial"/>
          <w:rtl w:val="0"/>
        </w:rPr>
        <w:t xml:space="preserve">2</w:t>
      </w:r>
      <w:r w:rsidDel="00000000" w:rsidR="00000000" w:rsidRPr="00000000">
        <w:rPr>
          <w:rFonts w:ascii="Arial" w:cs="Arial" w:eastAsia="Arial" w:hAnsi="Arial"/>
          <w:vertAlign w:val="superscript"/>
          <w:rtl w:val="0"/>
        </w:rPr>
        <w:t xml:space="preserve">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Last qualifying date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results on this day must be received by midnight)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February 2</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4:00 pm Weight declarations for double qualified lifters.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March </w:t>
      </w:r>
      <w:r w:rsidDel="00000000" w:rsidR="00000000" w:rsidRPr="00000000">
        <w:rPr>
          <w:rFonts w:ascii="Arial" w:cs="Arial" w:eastAsia="Arial" w:hAnsi="Arial"/>
          <w:rtl w:val="0"/>
        </w:rPr>
        <w:t xml:space="preserve">8</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Regional Meet– </w:t>
      </w:r>
      <w:r w:rsidDel="00000000" w:rsidR="00000000" w:rsidRPr="00000000">
        <w:rPr>
          <w:rFonts w:ascii="Arial" w:cs="Arial" w:eastAsia="Arial" w:hAnsi="Arial"/>
          <w:rtl w:val="0"/>
        </w:rPr>
        <w:t xml:space="preserve">Queen City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March </w:t>
      </w:r>
      <w:r w:rsidDel="00000000" w:rsidR="00000000" w:rsidRPr="00000000">
        <w:rPr>
          <w:rFonts w:ascii="Arial" w:cs="Arial" w:eastAsia="Arial" w:hAnsi="Arial"/>
          <w:rtl w:val="0"/>
        </w:rPr>
        <w:t xml:space="preserve">22</w:t>
      </w:r>
      <w:r w:rsidDel="00000000" w:rsidR="00000000" w:rsidRPr="00000000">
        <w:rPr>
          <w:rFonts w:ascii="Arial" w:cs="Arial" w:eastAsia="Arial" w:hAnsi="Arial"/>
          <w:vertAlign w:val="superscript"/>
          <w:rtl w:val="0"/>
        </w:rPr>
        <w:t xml:space="preserve">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State Meet – Taylor County Expo Center, Abilene, TX. Division 4 will lift on Saturday 3/</w:t>
      </w:r>
      <w:r w:rsidDel="00000000" w:rsidR="00000000" w:rsidRPr="00000000">
        <w:rPr>
          <w:rFonts w:ascii="Arial" w:cs="Arial" w:eastAsia="Arial" w:hAnsi="Arial"/>
          <w:rtl w:val="0"/>
        </w:rPr>
        <w:t xml:space="preserve">22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Results must be sent via e-mail as a .psm file attachment. The association provides Powerscore software free to member schools and you can download the latest version from the website. Meet results are due by 4:00 PM the Monday following the meet. If you cannot have them to me by that time make sure to contact me, otherwise the results will not be accepted. Please email me and let me know you are having a meet.</w:t>
      </w:r>
    </w:p>
    <w:p w:rsidR="00000000" w:rsidDel="00000000" w:rsidP="00000000" w:rsidRDefault="00000000" w:rsidRPr="00000000" w14:paraId="0000001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will post more information about the Regional Meet as we get closer to the end of the season.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Please send me an email with your contact information, school, and division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to </w:t>
      </w:r>
      <w:r w:rsidDel="00000000" w:rsidR="00000000" w:rsidRPr="00000000">
        <w:rPr>
          <w:rFonts w:ascii="Arial" w:cs="Arial" w:eastAsia="Arial" w:hAnsi="Arial"/>
          <w:highlight w:val="yellow"/>
          <w:rtl w:val="0"/>
        </w:rPr>
        <w:t xml:space="preserve">dwilbanks</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w:t>
      </w:r>
      <w:r w:rsidDel="00000000" w:rsidR="00000000" w:rsidRPr="00000000">
        <w:rPr>
          <w:rFonts w:ascii="Arial" w:cs="Arial" w:eastAsia="Arial" w:hAnsi="Arial"/>
          <w:highlight w:val="yellow"/>
          <w:rtl w:val="0"/>
        </w:rPr>
        <w:t xml:space="preserve">qc</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isd.</w:t>
      </w:r>
      <w:r w:rsidDel="00000000" w:rsidR="00000000" w:rsidRPr="00000000">
        <w:rPr>
          <w:rFonts w:ascii="Arial" w:cs="Arial" w:eastAsia="Arial" w:hAnsi="Arial"/>
          <w:highlight w:val="yellow"/>
          <w:rtl w:val="0"/>
        </w:rPr>
        <w:t xml:space="preserve">net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Also I have created a SportYou to ease with communication. The code is SSWP-5TBB please join ASAP.</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ind w:left="-5" w:firstLine="0"/>
        <w:rPr/>
      </w:pPr>
      <w:r w:rsidDel="00000000" w:rsidR="00000000" w:rsidRPr="00000000">
        <w:rPr>
          <w:b w:val="1"/>
          <w:rtl w:val="0"/>
        </w:rPr>
        <w:t xml:space="preserve">Invitational Meets</w:t>
      </w:r>
      <w:r w:rsidDel="00000000" w:rsidR="00000000" w:rsidRPr="00000000">
        <w:rPr>
          <w:rtl w:val="0"/>
        </w:rPr>
        <w:t xml:space="preserve">: </w:t>
      </w:r>
    </w:p>
    <w:p w:rsidR="00000000" w:rsidDel="00000000" w:rsidP="00000000" w:rsidRDefault="00000000" w:rsidRPr="00000000" w14:paraId="00000020">
      <w:pPr>
        <w:spacing w:after="0" w:line="240" w:lineRule="auto"/>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21">
      <w:pPr>
        <w:spacing w:after="0" w:line="240" w:lineRule="auto"/>
        <w:rPr>
          <w:rFonts w:ascii="Arial" w:cs="Arial" w:eastAsia="Arial" w:hAnsi="Arial"/>
        </w:rPr>
      </w:pPr>
      <w:r w:rsidDel="00000000" w:rsidR="00000000" w:rsidRPr="00000000">
        <w:rPr>
          <w:rFonts w:ascii="Arial" w:cs="Arial" w:eastAsia="Arial" w:hAnsi="Arial"/>
          <w:rtl w:val="0"/>
        </w:rPr>
        <w:t xml:space="preserve">If I can be of assistance in any way, do not hesitate to contact me.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David Wilbanks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Queen City ISD</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dwilbanks@qcisd.net</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Region 3 Division 4 Director</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Marlett"/>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Pr>
      <w:drawing>
        <wp:inline distB="0" distT="0" distL="0" distR="0">
          <wp:extent cx="888536" cy="541719"/>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88536" cy="541719"/>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THSPA  Region 3</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Division 4 (1A &amp;2A)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Marlett" w:cs="Marlett" w:eastAsia="Marlett" w:hAnsi="Marlett"/>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Marlett" w:cs="Marlett" w:eastAsia="Marlett" w:hAnsi="Marlett"/>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Marlett" w:cs="Marlett" w:eastAsia="Marlett" w:hAnsi="Marlett"/>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thspa.us"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